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rivia Gothic E2" w:hAnsi="Trivia Gothic E2"/>
          <w:b/>
          <w:b/>
          <w:color w:val="0A1EAF"/>
          <w:sz w:val="16"/>
          <w:szCs w:val="16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5085715</wp:posOffset>
            </wp:positionH>
            <wp:positionV relativeFrom="paragraph">
              <wp:posOffset>3175</wp:posOffset>
            </wp:positionV>
            <wp:extent cx="589280" cy="755650"/>
            <wp:effectExtent l="0" t="0" r="0" b="0"/>
            <wp:wrapNone/>
            <wp:docPr id="1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2019300" cy="689610"/>
            <wp:effectExtent l="0" t="0" r="0" b="0"/>
            <wp:wrapNone/>
            <wp:docPr id="2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ivia Gothic E2" w:hAnsi="Trivia Gothic E2"/>
          <w:b/>
          <w:color w:val="0A1EAF"/>
          <w:sz w:val="16"/>
          <w:szCs w:val="16"/>
        </w:rPr>
        <w:t>Comité de l’Isère de Tennis de Table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Campus de la Brunerie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Bâtiment Aconcagua – 1</w:t>
      </w:r>
      <w:r>
        <w:rPr>
          <w:rFonts w:ascii="Trivia Gothic E2" w:hAnsi="Trivia Gothic E2"/>
          <w:color w:val="0A1EAF"/>
          <w:sz w:val="16"/>
          <w:szCs w:val="16"/>
          <w:vertAlign w:val="superscript"/>
        </w:rPr>
        <w:t>er</w:t>
      </w:r>
      <w:r>
        <w:rPr>
          <w:rFonts w:ascii="Trivia Gothic E2" w:hAnsi="Trivia Gothic E2"/>
          <w:color w:val="0A1EAF"/>
          <w:sz w:val="16"/>
          <w:szCs w:val="16"/>
        </w:rPr>
        <w:t xml:space="preserve"> étage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180 Bd de Charavines</w:t>
      </w:r>
    </w:p>
    <w:p>
      <w:pPr>
        <w:pStyle w:val="Normal"/>
        <w:bidi w:val="0"/>
        <w:spacing w:before="0" w:after="0"/>
        <w:jc w:val="center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38500 Voiron</w:t>
      </w:r>
    </w:p>
    <w:p>
      <w:pPr>
        <w:pStyle w:val="Normal"/>
        <w:tabs>
          <w:tab w:val="clear" w:pos="709"/>
          <w:tab w:val="left" w:pos="787" w:leader="none"/>
          <w:tab w:val="center" w:pos="5244" w:leader="none"/>
        </w:tabs>
        <w:bidi w:val="0"/>
        <w:jc w:val="left"/>
        <w:rPr>
          <w:rFonts w:ascii="Trivia Gothic E2" w:hAnsi="Trivia Gothic E2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ab/>
      </w:r>
      <w:bookmarkStart w:id="0" w:name="_GoBack"/>
      <w:bookmarkEnd w:id="0"/>
      <w:r>
        <w:rPr>
          <w:rFonts w:ascii="Trivia Gothic E2" w:hAnsi="Trivia Gothic E2"/>
          <w:color w:val="0A1EAF"/>
          <w:sz w:val="16"/>
          <w:szCs w:val="16"/>
        </w:rPr>
        <w:tab/>
        <w:t>contact@ttisere.com – www.ttisere.com</w:t>
      </w:r>
    </w:p>
    <w:p>
      <w:pPr>
        <w:pStyle w:val="Entte"/>
        <w:bidi w:val="0"/>
        <w:jc w:val="center"/>
        <w:rPr>
          <w:rFonts w:eastAsia="Liberation Serif;Times New Roman" w:cs="Liberation Serif;Times New Roman"/>
          <w:b/>
          <w:b/>
          <w:bCs/>
          <w:sz w:val="36"/>
          <w:szCs w:val="36"/>
        </w:rPr>
      </w:pPr>
      <w:r>
        <w:rPr>
          <w:rFonts w:eastAsia="Liberation Serif;Times New Roman" w:cs="Liberation Serif;Times New Roman"/>
          <w:b/>
          <w:bCs/>
          <w:sz w:val="36"/>
          <w:szCs w:val="36"/>
        </w:rPr>
      </w:r>
    </w:p>
    <w:p>
      <w:pPr>
        <w:pStyle w:val="Normal"/>
        <w:bidi w:val="0"/>
        <w:jc w:val="center"/>
        <w:rPr/>
      </w:pPr>
      <w:r>
        <w:rPr>
          <w:rFonts w:eastAsia="Liberation Serif;Times New Roman" w:cs="Liberation Serif;Times New Roman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CHAMPIONNAT FEMININ D1 ISERE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REGLEMENT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SAISON 202</w:t>
      </w:r>
      <w:r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-202</w:t>
      </w:r>
      <w:r>
        <w:rPr>
          <w:b/>
          <w:bCs/>
          <w:sz w:val="36"/>
          <w:szCs w:val="36"/>
        </w:rPr>
        <w:t>6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/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esponsable : Raphaëlle Koch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1 - Ce championnat est ouvert aux </w:t>
      </w:r>
      <w:r>
        <w:rPr>
          <w:b/>
          <w:bCs/>
        </w:rPr>
        <w:t>licenciées compétition. Une licenciée loisir peut participer, sa licence sera transformée en compétition</w:t>
      </w:r>
      <w:r>
        <w:rPr/>
        <w:t xml:space="preserve">. Ce championnat est totalement déconnecté du championnat messieurs. Une féminine peut jouer le même tour dans une équipe masculine et féminine sans risque de brûlage.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 – Le championnat se déroule sous forme de plateaux avec plusieurs équipes dans le même gymnase. 2 plateaux dans la saison. Dimanche </w:t>
      </w:r>
      <w:r>
        <w:rPr/>
        <w:t>9</w:t>
      </w:r>
      <w:r>
        <w:rPr/>
        <w:t xml:space="preserve"> </w:t>
      </w:r>
      <w:r>
        <w:rPr/>
        <w:t>nov</w:t>
      </w:r>
      <w:r>
        <w:rPr/>
        <w:t>embre 202</w:t>
      </w:r>
      <w:r>
        <w:rPr/>
        <w:t>5</w:t>
      </w:r>
      <w:r>
        <w:rPr/>
        <w:t xml:space="preserve"> et dimanche </w:t>
      </w:r>
      <w:r>
        <w:rPr/>
        <w:t>24 mai 2026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3- Sont autorisées à jouer ce championnat toutes les </w:t>
      </w:r>
      <w:r>
        <w:rPr>
          <w:b/>
          <w:bCs/>
        </w:rPr>
        <w:t>catégories féminines sauf les poussines.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4</w:t>
      </w:r>
      <w:r>
        <w:rPr/>
        <w:t xml:space="preserve"> – </w:t>
      </w:r>
      <w:r>
        <w:rPr>
          <w:b/>
          <w:bCs/>
        </w:rPr>
        <w:t>Les ententes d’équipes</w:t>
      </w:r>
      <w:r>
        <w:rPr/>
        <w:t xml:space="preserve"> sont vivement conseillées pour permettre aux filles isolées ou peu nombreuses dans leur club de pouvoir participer. </w:t>
      </w:r>
    </w:p>
    <w:p>
      <w:pPr>
        <w:pStyle w:val="Normal"/>
        <w:bidi w:val="0"/>
        <w:jc w:val="left"/>
        <w:rPr/>
      </w:pPr>
      <w:r>
        <w:rPr/>
        <w:t xml:space="preserve">Les clubs peuvent engager plusieurs équipes. Les ententes d’équipes 1, les ententes d’équipes 2, les ententes d’équipes 3 sont autorisées.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5- Les équipes sont composées de </w:t>
      </w:r>
      <w:r>
        <w:rPr>
          <w:b/>
          <w:bCs/>
        </w:rPr>
        <w:t>2 joueuses</w:t>
      </w:r>
      <w:r>
        <w:rPr/>
        <w:t xml:space="preserve">. Formule coupe Davis : </w:t>
      </w:r>
      <w:r>
        <w:rPr>
          <w:b/>
          <w:bCs/>
        </w:rPr>
        <w:t>2 simples + 1 double + 2 simples = 5 parties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6- Les inscriptions sont à </w:t>
      </w:r>
      <w:r>
        <w:rPr>
          <w:rFonts w:eastAsia="SimSun" w:cs="Arial"/>
          <w:color w:val="auto"/>
          <w:kern w:val="2"/>
          <w:sz w:val="24"/>
          <w:szCs w:val="24"/>
          <w:lang w:val="fr-FR" w:eastAsia="zh-CN" w:bidi="hi-IN"/>
        </w:rPr>
        <w:t>envoyer à contact@ttisere.com</w:t>
      </w:r>
      <w:r>
        <w:rPr/>
        <w:t xml:space="preserve"> </w:t>
      </w:r>
      <w:r>
        <w:rPr>
          <w:b/>
          <w:bCs/>
          <w:u w:val="single"/>
        </w:rPr>
        <w:t xml:space="preserve">avant le </w:t>
      </w:r>
      <w:r>
        <w:rPr>
          <w:b/>
          <w:bCs/>
          <w:u w:val="single"/>
        </w:rPr>
        <w:t>29 octo</w:t>
      </w:r>
      <w:r>
        <w:rPr>
          <w:b/>
          <w:bCs/>
          <w:u w:val="single"/>
        </w:rPr>
        <w:t>bre 202</w:t>
      </w:r>
      <w:r>
        <w:rPr>
          <w:b/>
          <w:bCs/>
          <w:u w:val="single"/>
        </w:rPr>
        <w:t>5</w:t>
      </w:r>
      <w:r>
        <w:rPr/>
        <w:t xml:space="preserve"> pour un premier plateau le </w:t>
      </w:r>
      <w:r>
        <w:rPr/>
        <w:t>9 nov</w:t>
      </w:r>
      <w:r>
        <w:rPr/>
        <w:t>embre 202</w:t>
      </w:r>
      <w:r>
        <w:rPr/>
        <w:t>5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7- Les plateaux regrouperont dans la mesure du possible 4 à 6 équipes. </w:t>
      </w:r>
    </w:p>
    <w:p>
      <w:pPr>
        <w:pStyle w:val="Normal"/>
        <w:bidi w:val="0"/>
        <w:jc w:val="left"/>
        <w:rPr/>
      </w:pPr>
      <w:r>
        <w:rPr/>
        <w:t>Durée du plateau : 2 à 3 rencontres le même jour = 3h30 à 5h.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9- </w:t>
      </w:r>
      <w:r>
        <w:rPr>
          <w:b/>
          <w:bCs/>
        </w:rPr>
        <w:t xml:space="preserve">Le club qui accueille le plateau devra utiliser GIRPE et remonter les résultats dans SPID.  </w:t>
      </w:r>
      <w:r>
        <w:rPr>
          <w:b w:val="false"/>
          <w:bCs w:val="false"/>
        </w:rPr>
        <w:t>En cas de réclamation ou autre incident, envoyer les feuilles de rencontres au comité (scan) dans les mêmes conditions que pour le championnat messieurs.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10- La meilleure équipe à l’issue du 2è plateau se verra délivrer </w:t>
      </w:r>
      <w:r>
        <w:rPr>
          <w:b/>
          <w:bCs/>
        </w:rPr>
        <w:t>le titre de championne de l'Isère.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11- Les résultats des joueuses sont saisis dans SPID et comptent pour les points classements.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12- Le coût d'inscription est </w:t>
      </w:r>
      <w:r>
        <w:rPr>
          <w:rFonts w:eastAsia="SimSun" w:cs="Arial"/>
          <w:color w:val="auto"/>
          <w:kern w:val="2"/>
          <w:sz w:val="24"/>
          <w:szCs w:val="24"/>
          <w:lang w:val="fr-FR" w:eastAsia="zh-CN" w:bidi="hi-IN"/>
        </w:rPr>
        <w:t>de 25€ par équipe.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ivia Gothic E2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ntte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LibreOffice/7.3.7.2$Windows_X86_64 LibreOffice_project/e114eadc50a9ff8d8c8a0567d6da8f454beeb84f</Application>
  <AppVersion>15.0000</AppVersion>
  <Pages>1</Pages>
  <Words>318</Words>
  <Characters>1644</Characters>
  <CharactersWithSpaces>1953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2025-10-09T09:49:47Z</dcterms:created>
  <dc:creator/>
  <dc:description/>
  <dc:language>fr-FR</dc:language>
  <cp:lastModifiedBy/>
  <dcterms:modified xsi:type="dcterms:W3CDTF">2025-10-09T10:03:13Z</dcterms:modified>
  <cp:revision>3</cp:revision>
  <dc:subject/>
  <dc:title/>
</cp:coreProperties>
</file>