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Entte"/>
        <w:tabs>
          <w:tab w:val="clear" w:pos="4536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>
          <w:sz w:val="14"/>
          <w:szCs w:val="14"/>
        </w:rPr>
      </w:pPr>
      <w:r>
        <w:rPr>
          <w:sz w:val="14"/>
          <w:szCs w:val="14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08700" cy="149606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6" t="-348" r="-86" b="-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  <w:tab/>
        <w:tab/>
        <w:tab/>
        <w:tab/>
        <w:tab/>
        <w:tab/>
        <w:tab/>
        <w:t xml:space="preserve">           </w:t>
      </w:r>
      <w:r>
        <w:rPr/>
        <w:t xml:space="preserve">Voiron, le  </w:t>
      </w:r>
      <w:r>
        <w:rPr/>
        <w:t>12</w:t>
      </w:r>
      <w:r>
        <w:rPr/>
        <w:t xml:space="preserve"> mai</w:t>
      </w: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  <w:t xml:space="preserve"> 2025</w:t>
      </w:r>
      <w:r>
        <w:rPr/>
        <w:tab/>
        <w:tab/>
      </w:r>
      <w:r>
        <w:rPr>
          <w:sz w:val="18"/>
        </w:rPr>
        <w:tab/>
        <w:tab/>
        <w:tab/>
        <w:tab/>
      </w:r>
      <w:r>
        <mc:AlternateContent>
          <mc:Choice Requires="wps">
            <w:drawing>
              <wp:anchor behindDoc="0" distT="635" distB="0" distL="85725" distR="87630" simplePos="0" locked="0" layoutInCell="0" allowOverlap="1" relativeHeight="2">
                <wp:simplePos x="0" y="0"/>
                <wp:positionH relativeFrom="column">
                  <wp:posOffset>150495</wp:posOffset>
                </wp:positionH>
                <wp:positionV relativeFrom="paragraph">
                  <wp:posOffset>262255</wp:posOffset>
                </wp:positionV>
                <wp:extent cx="6226175" cy="588645"/>
                <wp:effectExtent l="3175" t="3175" r="1905" b="1905"/>
                <wp:wrapSquare wrapText="largest"/>
                <wp:docPr id="2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200" cy="58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rFonts w:eastAsia="Lucida Sans Unicode" w:cs="Tahoma"/>
                                <w:b/>
                                <w:b/>
                                <w:color w:val="auto"/>
                                <w:sz w:val="28"/>
                                <w:szCs w:val="20"/>
                                <w:lang w:val="fr-FR" w:eastAsia="zxx" w:bidi="zxx"/>
                              </w:rPr>
                            </w:pPr>
                            <w:r>
                              <w:rPr>
                                <w:rFonts w:eastAsia="Lucida Sans Unicode" w:cs="Tahoma"/>
                                <w:b/>
                                <w:color w:val="000000"/>
                                <w:sz w:val="28"/>
                                <w:szCs w:val="20"/>
                                <w:lang w:val="fr-FR" w:eastAsia="zxx" w:bidi="zxx"/>
                              </w:rPr>
                            </w:r>
                          </w:p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rFonts w:eastAsia="Lucida Sans Unicode" w:cs="Tahoma"/>
                                <w:b/>
                                <w:b/>
                                <w:color w:val="auto"/>
                                <w:sz w:val="32"/>
                                <w:szCs w:val="32"/>
                                <w:lang w:val="fr-FR" w:eastAsia="zxx" w:bidi="zxx"/>
                              </w:rPr>
                            </w:pPr>
                            <w:r>
                              <w:rPr>
                                <w:rFonts w:eastAsia="Lucida Sans Unicode" w:cs="Tahoma"/>
                                <w:b/>
                                <w:color w:val="000000"/>
                                <w:sz w:val="32"/>
                                <w:szCs w:val="32"/>
                                <w:lang w:val="fr-FR" w:eastAsia="zxx" w:bidi="zxx"/>
                              </w:rPr>
                              <w:t>CONVOCATION TOPS 8 DEPARTEMENTAUX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path="m0,0l-2147483645,0l-2147483645,-2147483646l0,-2147483646xe" fillcolor="white" stroked="t" o:allowincell="f" style="position:absolute;margin-left:11.85pt;margin-top:20.65pt;width:490.2pt;height:46.3pt;mso-wrap-style:square;v-text-anchor:top">
                <v:fill o:detectmouseclick="t" type="solid" color2="black"/>
                <v:stroke color="black" weight="4320" joinstyle="round" endcap="flat"/>
                <v:textbox>
                  <w:txbxContent>
                    <w:p>
                      <w:pPr>
                        <w:pStyle w:val="Normal"/>
                        <w:bidi w:val="0"/>
                        <w:jc w:val="center"/>
                        <w:rPr>
                          <w:rFonts w:eastAsia="Lucida Sans Unicode" w:cs="Tahoma"/>
                          <w:b/>
                          <w:b/>
                          <w:color w:val="auto"/>
                          <w:sz w:val="28"/>
                          <w:szCs w:val="20"/>
                          <w:lang w:val="fr-FR" w:eastAsia="zxx" w:bidi="zxx"/>
                        </w:rPr>
                      </w:pPr>
                      <w:r>
                        <w:rPr>
                          <w:rFonts w:eastAsia="Lucida Sans Unicode" w:cs="Tahoma"/>
                          <w:b/>
                          <w:color w:val="000000"/>
                          <w:sz w:val="28"/>
                          <w:szCs w:val="20"/>
                          <w:lang w:val="fr-FR" w:eastAsia="zxx" w:bidi="zxx"/>
                        </w:rPr>
                      </w:r>
                    </w:p>
                    <w:p>
                      <w:pPr>
                        <w:pStyle w:val="Normal"/>
                        <w:bidi w:val="0"/>
                        <w:jc w:val="center"/>
                        <w:rPr>
                          <w:rFonts w:eastAsia="Lucida Sans Unicode" w:cs="Tahoma"/>
                          <w:b/>
                          <w:b/>
                          <w:color w:val="auto"/>
                          <w:sz w:val="32"/>
                          <w:szCs w:val="32"/>
                          <w:lang w:val="fr-FR" w:eastAsia="zxx" w:bidi="zxx"/>
                        </w:rPr>
                      </w:pPr>
                      <w:r>
                        <w:rPr>
                          <w:rFonts w:eastAsia="Lucida Sans Unicode" w:cs="Tahoma"/>
                          <w:b/>
                          <w:color w:val="000000"/>
                          <w:sz w:val="32"/>
                          <w:szCs w:val="32"/>
                          <w:lang w:val="fr-FR" w:eastAsia="zxx" w:bidi="zxx"/>
                        </w:rPr>
                        <w:t>CONVOCATION TOPS 8 DEPARTEMENTAUX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/>
        <w:t xml:space="preserve">           </w:t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color w:val="auto"/>
          <w:sz w:val="32"/>
          <w:szCs w:val="32"/>
          <w:lang w:val="fr-FR" w:eastAsia="zxx" w:bidi="zxx"/>
        </w:rPr>
        <w:t>Dimanche 8 juin 2025</w:t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color w:val="auto"/>
          <w:sz w:val="32"/>
          <w:szCs w:val="32"/>
          <w:lang w:val="fr-FR" w:eastAsia="zxx" w:bidi="zxx"/>
        </w:rPr>
        <w:t xml:space="preserve">à </w:t>
      </w:r>
      <w:r>
        <w:rPr>
          <w:rFonts w:eastAsia="Times New Roman" w:cs="Times New Roman"/>
          <w:b/>
          <w:color w:val="auto"/>
          <w:sz w:val="32"/>
          <w:szCs w:val="32"/>
          <w:lang w:val="fr-FR" w:eastAsia="zxx" w:bidi="zxx"/>
        </w:rPr>
        <w:t xml:space="preserve"> Saint Jean de Bournay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color w:val="auto"/>
          <w:sz w:val="32"/>
          <w:szCs w:val="32"/>
          <w:lang w:val="fr-FR" w:eastAsia="zxx" w:bidi="zxx"/>
        </w:rPr>
        <w:t xml:space="preserve"> </w:t>
      </w:r>
      <w:r>
        <w:rPr>
          <w:rFonts w:eastAsia="Lucida Sans Unicode" w:cs="Tahoma"/>
          <w:b/>
          <w:bCs/>
          <w:color w:val="auto"/>
          <w:sz w:val="28"/>
          <w:szCs w:val="28"/>
          <w:lang w:val="fr-FR" w:eastAsia="zxx" w:bidi="zxx"/>
        </w:rPr>
        <w:t>Salle omnisports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Lucida Sans Unicode" w:cs="Tahoma"/>
          <w:b/>
          <w:color w:val="auto"/>
          <w:sz w:val="24"/>
          <w:szCs w:val="20"/>
          <w:lang w:val="fr-FR" w:eastAsia="zxx" w:bidi="zxx"/>
        </w:rPr>
        <w:t>Pointage/Appel des garçons: 8h45 – Scratch: 8h55 – Début 9h – Fin prévue vers 16h – Podium : 16h15</w:t>
      </w:r>
    </w:p>
    <w:p>
      <w:pPr>
        <w:pStyle w:val="Normal"/>
        <w:bidi w:val="0"/>
        <w:jc w:val="center"/>
        <w:rPr>
          <w:rFonts w:eastAsia="Lucida Sans Unicode" w:cs="Tahoma"/>
          <w:b/>
          <w:b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color w:val="auto"/>
          <w:sz w:val="24"/>
          <w:szCs w:val="20"/>
          <w:lang w:val="fr-FR" w:eastAsia="zxx" w:bidi="zxx"/>
        </w:rPr>
      </w:r>
    </w:p>
    <w:p>
      <w:pPr>
        <w:pStyle w:val="Corpsdetexte"/>
        <w:bidi w:val="0"/>
        <w:jc w:val="left"/>
        <w:rPr/>
      </w:pPr>
      <w:r>
        <w:rPr>
          <w:rFonts w:eastAsia="Lucida Sans Unicode" w:cs="Tahoma"/>
          <w:b/>
          <w:color w:val="auto"/>
          <w:sz w:val="24"/>
          <w:szCs w:val="24"/>
          <w:u w:val="none"/>
          <w:lang w:val="fr-FR" w:eastAsia="zxx" w:bidi="zxx"/>
        </w:rPr>
        <w:t>La compétition se déroulera sur 20 tables</w:t>
      </w:r>
    </w:p>
    <w:p>
      <w:pPr>
        <w:pStyle w:val="Corpsdetexte"/>
        <w:bidi w:val="0"/>
        <w:jc w:val="left"/>
        <w:rPr>
          <w:rFonts w:eastAsia="Lucida Sans Unicode" w:cs="Tahoma"/>
          <w:b/>
          <w:b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Tahoma"/>
          <w:b/>
          <w:color w:val="auto"/>
          <w:sz w:val="24"/>
          <w:szCs w:val="24"/>
          <w:u w:val="single"/>
          <w:lang w:val="fr-FR" w:eastAsia="zxx" w:bidi="zxx"/>
        </w:rPr>
        <w:t>Formules:</w:t>
      </w:r>
    </w:p>
    <w:p>
      <w:pPr>
        <w:pStyle w:val="Corpsdetexte"/>
        <w:bidi w:val="0"/>
        <w:jc w:val="left"/>
        <w:rPr>
          <w:rFonts w:eastAsia="Lucida Sans Unicode" w:cs="Tahoma"/>
          <w:b/>
          <w:b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Tahoma"/>
          <w:b/>
          <w:color w:val="auto"/>
          <w:sz w:val="24"/>
          <w:szCs w:val="24"/>
          <w:u w:val="single"/>
          <w:lang w:val="fr-FR" w:eastAsia="zxx" w:bidi="zxx"/>
        </w:rPr>
        <w:t>GARCONS</w:t>
      </w:r>
    </w:p>
    <w:p>
      <w:pPr>
        <w:pStyle w:val="Corpsdetexte"/>
        <w:bidi w:val="0"/>
        <w:jc w:val="left"/>
        <w:rPr/>
      </w:pPr>
      <w:r>
        <w:rPr>
          <w:rFonts w:eastAsia="Lucida Sans Unicode" w:cs="Tahoma"/>
          <w:b/>
          <w:color w:val="auto"/>
          <w:sz w:val="24"/>
          <w:szCs w:val="24"/>
          <w:u w:val="none"/>
          <w:lang w:val="fr-FR" w:eastAsia="zxx" w:bidi="zxx"/>
        </w:rPr>
        <w:t xml:space="preserve">8 joueurs par catégorie : PG – BG – MG - CG – JG - SM :  </w:t>
      </w:r>
      <w:r>
        <w:rPr>
          <w:rFonts w:eastAsia="Lucida Sans Unicode" w:cs="Tahoma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>Tous les joueurs se rencontrent – 7 tours</w:t>
      </w:r>
    </w:p>
    <w:p>
      <w:pPr>
        <w:pStyle w:val="Corpsdetexte"/>
        <w:bidi w:val="0"/>
        <w:jc w:val="left"/>
        <w:rPr>
          <w:rFonts w:eastAsia="Lucida Sans Unicode" w:cs="Tahoma"/>
          <w:b/>
          <w:b/>
          <w:color w:val="auto"/>
          <w:sz w:val="24"/>
          <w:szCs w:val="24"/>
          <w:u w:val="single"/>
          <w:lang w:val="fr-FR" w:eastAsia="zxx" w:bidi="zxx"/>
        </w:rPr>
      </w:pPr>
      <w:r>
        <w:rPr>
          <w:rFonts w:eastAsia="Lucida Sans Unicode" w:cs="Tahoma"/>
          <w:b/>
          <w:color w:val="auto"/>
          <w:sz w:val="24"/>
          <w:szCs w:val="24"/>
          <w:u w:val="single"/>
          <w:lang w:val="fr-FR" w:eastAsia="zxx" w:bidi="zxx"/>
        </w:rPr>
        <w:t>FILLES</w:t>
      </w:r>
    </w:p>
    <w:p>
      <w:pPr>
        <w:pStyle w:val="Corpsdetexte"/>
        <w:bidi w:val="0"/>
        <w:jc w:val="left"/>
        <w:rPr>
          <w:rFonts w:eastAsia="Lucida Sans Unicode" w:cs="Tahoma"/>
          <w:b w:val="false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4"/>
          <w:u w:val="none"/>
          <w:lang w:val="fr-FR" w:eastAsia="zxx" w:bidi="zxx"/>
        </w:rPr>
        <w:t>8 joueuses dans 3 tops : PF/BF – MF/CF – JF/SD :</w:t>
      </w:r>
      <w:r>
        <w:rPr>
          <w:rFonts w:eastAsia="Lucida Sans Unicode" w:cs="Tahoma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 xml:space="preserve">   Toutes les joueuses se rencontrent – 7 tours       </w:t>
      </w:r>
    </w:p>
    <w:p>
      <w:pPr>
        <w:pStyle w:val="Corpsdetexte"/>
        <w:bidi w:val="0"/>
        <w:jc w:val="left"/>
        <w:rPr>
          <w:rFonts w:eastAsia="Lucida Sans Unicode" w:cs="Tahoma"/>
          <w:b w:val="false"/>
          <w:b w:val="false"/>
          <w:bCs w:val="false"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Lucida Sans Unicode" w:cs="Tahoma"/>
          <w:b w:val="false"/>
          <w:bCs w:val="false"/>
          <w:color w:val="000000"/>
          <w:sz w:val="24"/>
          <w:szCs w:val="24"/>
          <w:u w:val="none"/>
          <w:shd w:fill="FFFF00" w:val="clear"/>
          <w:lang w:val="fr-FR" w:eastAsia="zxx" w:bidi="zxx"/>
        </w:rPr>
        <w:t xml:space="preserve">Les listes seront envoyées aux clubs une fois les classements de mai publiés.      </w:t>
      </w:r>
      <w:r>
        <w:rPr>
          <w:rFonts w:eastAsia="Lucida Sans Unicode" w:cs="Tahoma"/>
          <w:b w:val="false"/>
          <w:bCs w:val="false"/>
          <w:color w:val="auto"/>
          <w:sz w:val="24"/>
          <w:szCs w:val="24"/>
          <w:u w:val="none"/>
          <w:lang w:val="fr-FR" w:eastAsia="zxx" w:bidi="zxx"/>
        </w:rPr>
        <w:t xml:space="preserve">         </w:t>
      </w:r>
    </w:p>
    <w:p>
      <w:pPr>
        <w:pStyle w:val="Corpsdetexte"/>
        <w:bidi w:val="0"/>
        <w:jc w:val="left"/>
        <w:rPr/>
      </w:pPr>
      <w:r>
        <w:rPr>
          <w:rFonts w:eastAsia="Times New Roman" w:cs="Times New Roman"/>
          <w:b/>
          <w:sz w:val="28"/>
          <w:u w:val="none"/>
        </w:rPr>
        <w:t xml:space="preserve">   </w:t>
      </w:r>
      <w:r>
        <w:rPr>
          <w:b/>
          <w:sz w:val="28"/>
          <w:u w:val="none"/>
        </w:rPr>
        <w:t>1-</w:t>
      </w:r>
      <w:r>
        <w:rPr>
          <w:b/>
          <w:sz w:val="24"/>
          <w:szCs w:val="24"/>
          <w:u w:val="none"/>
        </w:rPr>
        <w:t xml:space="preserve"> </w:t>
      </w:r>
      <w:r>
        <w:rPr>
          <w:b/>
          <w:sz w:val="24"/>
          <w:szCs w:val="24"/>
          <w:u w:val="single"/>
        </w:rPr>
        <w:t>Les clubs devront impérativement confirmer la participation des joueurs indiqués sur les listes</w:t>
      </w:r>
      <w:r>
        <w:rPr>
          <w:b/>
          <w:sz w:val="24"/>
          <w:szCs w:val="24"/>
          <w:u w:val="none"/>
        </w:rPr>
        <w:t xml:space="preserve"> (qualifiés et remplaçants) </w:t>
      </w:r>
    </w:p>
    <w:p>
      <w:pPr>
        <w:pStyle w:val="Corpsdetexte"/>
        <w:bidi w:val="0"/>
        <w:jc w:val="left"/>
        <w:rPr/>
      </w:pPr>
      <w:r>
        <w:rPr>
          <w:rFonts w:eastAsia="Times New Roman" w:cs="Times New Roman"/>
          <w:b/>
          <w:sz w:val="24"/>
          <w:szCs w:val="24"/>
          <w:u w:val="none"/>
        </w:rPr>
        <w:t xml:space="preserve">        </w:t>
      </w: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  <w:t xml:space="preserve">avant </w:t>
      </w:r>
      <w:r>
        <w:rPr>
          <w:rFonts w:eastAsia="Lucida Sans Unicode" w:cs="Tahoma"/>
          <w:b/>
          <w:bCs/>
          <w:color w:val="000000"/>
          <w:sz w:val="24"/>
          <w:szCs w:val="20"/>
          <w:shd w:fill="FFFF00" w:val="clear"/>
          <w:lang w:val="fr-FR" w:eastAsia="zxx" w:bidi="zxx"/>
        </w:rPr>
        <w:t>vendredi 23 mai minuit</w:t>
      </w: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  <w:t xml:space="preserve"> </w:t>
      </w:r>
      <w:r>
        <w:rPr>
          <w:rStyle w:val="LienInternet"/>
          <w:rFonts w:eastAsia="Lucida Sans Unicode" w:cs="Tahoma"/>
          <w:b/>
          <w:bCs/>
          <w:color w:val="FF0000"/>
          <w:sz w:val="24"/>
          <w:szCs w:val="20"/>
          <w:u w:val="none"/>
          <w:lang w:val="fr-FR" w:eastAsia="zxx" w:bidi="zxx"/>
        </w:rPr>
        <w:t>au moyen de la fiche ci-jointe</w:t>
      </w:r>
    </w:p>
    <w:p>
      <w:pPr>
        <w:pStyle w:val="Corpsdetexte"/>
        <w:bidi w:val="0"/>
        <w:jc w:val="left"/>
        <w:rPr/>
      </w:pPr>
      <w:r>
        <w:rPr>
          <w:rStyle w:val="LienInternet"/>
          <w:rFonts w:eastAsia="Lucida Sans Unicode" w:cs="Tahoma"/>
          <w:b/>
          <w:bCs/>
          <w:color w:val="FF0000"/>
          <w:sz w:val="36"/>
          <w:szCs w:val="36"/>
          <w:u w:val="none"/>
          <w:lang w:val="fr-FR" w:eastAsia="zxx" w:bidi="zxx"/>
        </w:rPr>
        <w:t>Merci de noter les joueurs qui participeront et les joueurs qui seront forfaits. Ceci aussi bien pour les titulaires que pour les remplaçants.</w:t>
      </w:r>
    </w:p>
    <w:p>
      <w:pPr>
        <w:pStyle w:val="Corpsdetexte"/>
        <w:bidi w:val="0"/>
        <w:ind w:left="283" w:right="0" w:hanging="0"/>
        <w:jc w:val="left"/>
        <w:rPr/>
      </w:pPr>
      <w:r>
        <w:rPr>
          <w:rFonts w:eastAsia="Lucida Sans Unicode" w:cs="Tahoma"/>
          <w:b/>
          <w:color w:val="auto"/>
          <w:sz w:val="28"/>
          <w:szCs w:val="20"/>
          <w:u w:val="single"/>
          <w:lang w:val="fr-FR" w:eastAsia="zxx" w:bidi="zxx"/>
        </w:rPr>
        <w:t xml:space="preserve">2- </w:t>
      </w:r>
      <w:r>
        <w:rPr>
          <w:rFonts w:eastAsia="Lucida Sans Unicode" w:cs="Tahoma"/>
          <w:b/>
          <w:color w:val="auto"/>
          <w:sz w:val="24"/>
          <w:szCs w:val="24"/>
          <w:u w:val="single"/>
          <w:lang w:val="fr-FR" w:eastAsia="zxx" w:bidi="zxx"/>
        </w:rPr>
        <w:t>Les forfaits éventuels sont à signaler :</w:t>
      </w:r>
    </w:p>
    <w:p>
      <w:pPr>
        <w:pStyle w:val="Corpsdetexte"/>
        <w:bidi w:val="0"/>
        <w:ind w:left="283" w:right="0" w:hanging="0"/>
        <w:jc w:val="left"/>
        <w:rPr/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  <w:t xml:space="preserve">avant vendredi 6 juin 2025 à 20h par </w:t>
      </w:r>
      <w:r>
        <w:rPr>
          <w:rFonts w:eastAsia="Lucida Sans Unicode" w:cs="Tahoma"/>
          <w:b/>
          <w:color w:val="auto"/>
          <w:sz w:val="24"/>
          <w:szCs w:val="20"/>
          <w:lang w:val="fr-FR" w:eastAsia="zxx" w:bidi="zxx"/>
        </w:rPr>
        <w:t xml:space="preserve">e mail : </w:t>
      </w:r>
      <w:hyperlink r:id="rId3">
        <w:r>
          <w:rPr>
            <w:rStyle w:val="LienInternet"/>
            <w:rFonts w:eastAsia="Lucida Sans Unicode" w:cs="Tahoma"/>
            <w:b/>
            <w:sz w:val="24"/>
            <w:szCs w:val="20"/>
            <w:lang w:val="fr-FR" w:eastAsia="zxx" w:bidi="zxx"/>
          </w:rPr>
          <w:t>contact@ttisere.com</w:t>
        </w:r>
      </w:hyperlink>
      <w:r>
        <w:rPr>
          <w:rStyle w:val="LienInternet"/>
          <w:rFonts w:eastAsia="Lucida Sans Unicode" w:cs="Tahoma"/>
          <w:b/>
          <w:sz w:val="24"/>
          <w:szCs w:val="20"/>
          <w:lang w:val="fr-FR" w:eastAsia="zxx" w:bidi="zxx"/>
        </w:rPr>
        <w:t xml:space="preserve"> </w:t>
      </w:r>
      <w:r>
        <w:rPr>
          <w:rStyle w:val="LienInternet"/>
          <w:rFonts w:eastAsia="Lucida Sans Unicode" w:cs="Tahoma"/>
          <w:b/>
          <w:bCs/>
          <w:color w:val="FF0000"/>
          <w:sz w:val="24"/>
          <w:szCs w:val="20"/>
          <w:u w:val="none"/>
          <w:lang w:val="fr-FR" w:eastAsia="zxx" w:bidi="zxx"/>
        </w:rPr>
        <w:t>envoyé par un dirigeant</w:t>
      </w:r>
    </w:p>
    <w:p>
      <w:pPr>
        <w:pStyle w:val="Corpsdetexte"/>
        <w:bidi w:val="0"/>
        <w:ind w:left="283" w:right="0" w:hanging="0"/>
        <w:jc w:val="left"/>
        <w:rPr>
          <w:rFonts w:eastAsia="Lucida Sans Unicode" w:cs="Tahoma"/>
          <w:b/>
          <w:b/>
          <w:color w:val="000000"/>
          <w:sz w:val="24"/>
          <w:szCs w:val="20"/>
          <w:shd w:fill="FFFF00" w:val="clear"/>
          <w:lang w:val="fr-FR" w:eastAsia="zxx" w:bidi="zxx"/>
        </w:rPr>
      </w:pPr>
      <w:r>
        <w:rPr>
          <w:rFonts w:eastAsia="Lucida Sans Unicode" w:cs="Tahoma"/>
          <w:b/>
          <w:color w:val="000000"/>
          <w:sz w:val="24"/>
          <w:szCs w:val="20"/>
          <w:shd w:fill="FFFF00" w:val="clear"/>
          <w:lang w:val="fr-FR" w:eastAsia="zxx" w:bidi="zxx"/>
        </w:rPr>
        <w:t>passé ce délai un certificat médical sera demandé et les repêchages ne seront plus effectués.</w:t>
      </w:r>
    </w:p>
    <w:p>
      <w:pPr>
        <w:pStyle w:val="Corpsdetexte"/>
        <w:bidi w:val="0"/>
        <w:ind w:left="283" w:right="0" w:hanging="0"/>
        <w:jc w:val="left"/>
        <w:rPr/>
      </w:pPr>
      <w:r>
        <w:rPr>
          <w:rFonts w:eastAsia="Lucida Sans Unicode" w:cs="Tahoma"/>
          <w:b/>
          <w:bCs/>
          <w:color w:val="auto"/>
          <w:sz w:val="28"/>
          <w:szCs w:val="28"/>
          <w:u w:val="single"/>
          <w:lang w:val="fr-FR" w:eastAsia="zxx" w:bidi="zxx"/>
        </w:rPr>
        <w:t>3</w:t>
      </w:r>
      <w:r>
        <w:rPr>
          <w:rFonts w:eastAsia="Lucida Sans Unicode" w:cs="Tahoma"/>
          <w:b/>
          <w:bCs/>
          <w:color w:val="auto"/>
          <w:sz w:val="24"/>
          <w:szCs w:val="20"/>
          <w:u w:val="single"/>
          <w:lang w:val="fr-FR" w:eastAsia="zxx" w:bidi="zxx"/>
        </w:rPr>
        <w:t>- Forfait non excusé  :  pénalité financière de 5,00 €.</w:t>
      </w:r>
    </w:p>
    <w:p>
      <w:pPr>
        <w:pStyle w:val="Corpsdetexte"/>
        <w:bidi w:val="0"/>
        <w:ind w:left="283" w:right="0" w:hanging="0"/>
        <w:jc w:val="left"/>
        <w:rPr/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  <w:t>Les  juges arbitres seront Catherine Gayet, Arnaud Coeffier et Jean-Marc Dumant</w:t>
      </w:r>
    </w:p>
    <w:p>
      <w:pPr>
        <w:pStyle w:val="Corpsdetexte"/>
        <w:bidi w:val="0"/>
        <w:jc w:val="left"/>
        <w:rPr>
          <w:rFonts w:eastAsia="Times New Roman" w:cs="Times New Roman"/>
          <w:b/>
          <w:b/>
          <w:bCs/>
          <w:color w:val="auto"/>
          <w:sz w:val="24"/>
          <w:szCs w:val="24"/>
          <w:u w:val="none"/>
          <w:lang w:val="fr-FR" w:eastAsia="zxx" w:bidi="zxx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none"/>
          <w:lang w:val="fr-FR" w:eastAsia="zxx" w:bidi="zxx"/>
        </w:rPr>
      </w:r>
    </w:p>
    <w:p>
      <w:pPr>
        <w:pStyle w:val="Corpsdetexte"/>
        <w:bidi w:val="0"/>
        <w:jc w:val="left"/>
        <w:rPr>
          <w:rFonts w:eastAsia="Lucida Sans Unicode" w:cs="Tahoma"/>
          <w:b/>
          <w:b/>
          <w:bCs/>
          <w:color w:val="FF0000"/>
          <w:sz w:val="28"/>
          <w:szCs w:val="28"/>
          <w:u w:val="single"/>
          <w:lang w:val="fr-FR" w:eastAsia="zxx" w:bidi="zxx"/>
        </w:rPr>
      </w:pPr>
      <w:r>
        <w:rPr>
          <w:rFonts w:eastAsia="Lucida Sans Unicode" w:cs="Tahoma"/>
          <w:b/>
          <w:bCs/>
          <w:color w:val="FF0000"/>
          <w:sz w:val="28"/>
          <w:szCs w:val="28"/>
          <w:u w:val="single"/>
          <w:lang w:val="fr-FR" w:eastAsia="zxx" w:bidi="zxx"/>
        </w:rPr>
        <w:t>Les balles seront fournies par les clubs ( pensez à les donner à vos joueurs).</w:t>
      </w:r>
    </w:p>
    <w:p>
      <w:pPr>
        <w:pStyle w:val="Normal"/>
        <w:bidi w:val="0"/>
        <w:ind w:left="360" w:right="0" w:hanging="0"/>
        <w:jc w:val="left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  <w:t>Dans l'attente des confirmations, je vous prie d'accepter mes meilleures salutations sportives</w:t>
      </w:r>
    </w:p>
    <w:p>
      <w:pPr>
        <w:pStyle w:val="Normal"/>
        <w:bidi w:val="0"/>
        <w:jc w:val="left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color w:val="auto"/>
          <w:sz w:val="24"/>
          <w:szCs w:val="20"/>
          <w:lang w:val="fr-FR" w:eastAsia="zxx" w:bidi="zxx"/>
        </w:rPr>
        <w:tab/>
        <w:tab/>
        <w:tab/>
        <w:tab/>
        <w:tab/>
        <w:tab/>
        <w:tab/>
        <w:t xml:space="preserve">     Alain BOURDARIAT</w:t>
      </w:r>
    </w:p>
    <w:p>
      <w:pPr>
        <w:pStyle w:val="WWCorpsdetexte2"/>
        <w:bidi w:val="0"/>
        <w:jc w:val="left"/>
        <w:rPr/>
      </w:pPr>
      <w:r>
        <w:rPr>
          <w:rFonts w:eastAsia="Times New Roman" w:cs="Times New Roman"/>
        </w:rPr>
        <w:t xml:space="preserve">                                                                          </w:t>
      </w:r>
      <w:r>
        <w:rPr/>
        <w:t>Directeur Technique Départemental</w:t>
      </w:r>
      <w:r>
        <w:rPr>
          <w:rFonts w:eastAsia="Times New Roman" w:cs="Times New Roman"/>
          <w:b/>
          <w:color w:val="auto"/>
          <w:sz w:val="24"/>
          <w:szCs w:val="20"/>
          <w:lang w:val="fr-FR" w:eastAsia="zxx" w:bidi="zxx"/>
        </w:rPr>
        <w:t xml:space="preserve">                                  </w:t>
      </w:r>
    </w:p>
    <w:sectPr>
      <w:type w:val="nextPage"/>
      <w:pgSz w:w="11906" w:h="16838"/>
      <w:pgMar w:left="454" w:right="454" w:gutter="0" w:header="0" w:top="170" w:footer="0" w:bottom="17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widowControl/>
      <w:tabs>
        <w:tab w:val="clear" w:pos="709"/>
        <w:tab w:val="center" w:pos="4536" w:leader="none"/>
        <w:tab w:val="right" w:pos="9072" w:leader="none"/>
      </w:tabs>
      <w:suppressAutoHyphens w:val="false"/>
    </w:pPr>
    <w:rPr>
      <w:rFonts w:eastAsia="Times New Roman"/>
      <w:szCs w:val="24"/>
    </w:rPr>
  </w:style>
  <w:style w:type="paragraph" w:styleId="WWCorpsdetexte2">
    <w:name w:val="WW-Corps de texte 2"/>
    <w:basedOn w:val="Normal"/>
    <w:qFormat/>
    <w:pPr/>
    <w:rPr>
      <w:b/>
      <w:sz w:val="24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ontact@ttisere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LibreOffice/7.3.7.2$Windows_X86_64 LibreOffice_project/e114eadc50a9ff8d8c8a0567d6da8f454beeb84f</Application>
  <AppVersion>15.0000</AppVersion>
  <Pages>1</Pages>
  <Words>239</Words>
  <Characters>1221</Characters>
  <CharactersWithSpaces>1644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2025-05-08T08:26:21Z</dcterms:created>
  <dc:creator/>
  <dc:description/>
  <dc:language>fr-FR</dc:language>
  <cp:lastModifiedBy/>
  <dcterms:modified xsi:type="dcterms:W3CDTF">2025-05-12T08:25:34Z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