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STAGE DEPARTEMENTAL VACANCES DE NOEL</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r>
    </w:p>
    <w:p>
      <w:pPr>
        <w:pStyle w:val="Normal"/>
        <w:bidi w:val="0"/>
        <w:jc w:val="center"/>
        <w:rPr/>
      </w:pPr>
      <w:r>
        <w:rPr>
          <w:rFonts w:eastAsia="Lucida Sans Unicode" w:cs="Comic Sans MS" w:ascii="Times New Roman" w:hAnsi="Times New Roman"/>
          <w:b/>
          <w:bCs/>
          <w:color w:val="auto"/>
          <w:sz w:val="32"/>
          <w:szCs w:val="32"/>
          <w:lang w:val="fr-FR" w:eastAsia="zxx" w:bidi="zxx"/>
        </w:rPr>
        <w:t>3 au 5 janvier 2024</w:t>
      </w:r>
    </w:p>
    <w:p>
      <w:pPr>
        <w:pStyle w:val="Normal"/>
        <w:bidi w:val="0"/>
        <w:jc w:val="center"/>
        <w:rPr/>
      </w:pPr>
      <w:r>
        <w:rPr>
          <w:rFonts w:eastAsia="Lucida Sans Unicode" w:cs="Comic Sans MS" w:ascii="Times New Roman" w:hAnsi="Times New Roman"/>
          <w:b/>
          <w:bCs/>
          <w:color w:val="auto"/>
          <w:sz w:val="32"/>
          <w:szCs w:val="32"/>
          <w:lang w:val="fr-FR" w:eastAsia="zxx" w:bidi="zxx"/>
        </w:rPr>
        <w:t>Gymnase du Fayard - Oyeu</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Mercredi 3 janvier  2024</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9h15-9h30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9h30-10h-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3’ en CD dans le pivot - 3' en ligne RV.</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2/1 – 2 x 5' – 1’30 à plat + 2’30  en top spin</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3: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–2x5’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et J2 sont en poussette RV, nombre indéterminé. Les 2 joueurs ont le droit de prendre le pivot et de lancer le jeu libre. 1 service court à base coupée chacun. Exercice compétitif en montée-descente 10’</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pioche ou marteau ou bombe ou rapide latéral (ça peut être rentrant), ou service revers - </w:t>
      </w:r>
      <w:r>
        <w:rPr>
          <w:rFonts w:cs="Comic Sans MS" w:ascii="Times New Roman" w:hAnsi="Times New Roman"/>
          <w:b w:val="false"/>
          <w:bCs w:val="false"/>
          <w:sz w:val="24"/>
          <w:szCs w:val="24"/>
        </w:rPr>
        <w:t>Au choix ou imposé selon le niveau  de maîtrise et le système de jeu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 13h45 – échauffement physique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 – Test Luc Léger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Jeudi 4 janvier 2024</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Match en relais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highlight w:val="none"/>
          <w:shd w:fill="auto" w:val="clear"/>
        </w:rPr>
      </w:pPr>
      <w:r>
        <w:rPr>
          <w:rFonts w:eastAsia="Lucida Sans Unicode" w:cs="Comic Sans MS" w:ascii="Times New Roman" w:hAnsi="Times New Roman"/>
          <w:b/>
          <w:bCs/>
          <w:color w:val="000000"/>
          <w:sz w:val="24"/>
          <w:szCs w:val="24"/>
          <w:u w:val="none"/>
          <w:shd w:fill="auto" w:val="clear"/>
          <w:lang w:val="fr-FR" w:eastAsia="zxx" w:bidi="zxx"/>
        </w:rPr>
        <w:t>Travail du top RV</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i w:val="false"/>
          <w:i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i w:val="false"/>
          <w:i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pioche ou marteau ou bombe ou rapide latéral (ça peut être rentrant), ou service revers - </w:t>
      </w:r>
      <w:r>
        <w:rPr>
          <w:rFonts w:cs="Comic Sans MS" w:ascii="Times New Roman" w:hAnsi="Times New Roman"/>
          <w:b w:val="false"/>
          <w:bCs w:val="false"/>
          <w:sz w:val="24"/>
          <w:szCs w:val="24"/>
        </w:rPr>
        <w:t>Au choix ou imposé selon le niveau  de maîtrise et le système de jeu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Jeu en vitesse – placement</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 xml:space="preserve">1 - Exercice régulier : J1 joue 2 RV dans le RV de l’adversaire, puis écarte le 3è RV dans le CD . </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2 – Exercice semi-régulier : J1 et J2 sont en RV/RV, J1 écarte la balle dans le plein CD de J2 quand il veut puis jeu libre sur toute la table.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3 – J1 et J2 sont en RV/RV, les 2 joueurs peuvent écarter la balle dans le plein CD de l’adversaire quand ils le souhaitent sauf sur le 1</w:t>
      </w:r>
      <w:r>
        <w:rPr>
          <w:rFonts w:eastAsia="Lucida Sans Unicode" w:cs="Comic Sans MS" w:ascii="Times New Roman" w:hAnsi="Times New Roman"/>
          <w:b w:val="false"/>
          <w:bCs w:val="false"/>
          <w:color w:val="auto"/>
          <w:sz w:val="24"/>
          <w:szCs w:val="24"/>
          <w:u w:val="none"/>
          <w:vertAlign w:val="superscript"/>
          <w:lang w:val="fr-FR" w:eastAsia="zxx" w:bidi="zxx"/>
        </w:rPr>
        <w:t>er</w:t>
      </w:r>
      <w:r>
        <w:rPr>
          <w:rFonts w:eastAsia="Lucida Sans Unicode" w:cs="Comic Sans MS" w:ascii="Times New Roman" w:hAnsi="Times New Roman"/>
          <w:b w:val="false"/>
          <w:bCs w:val="false"/>
          <w:color w:val="auto"/>
          <w:sz w:val="24"/>
          <w:szCs w:val="24"/>
          <w:u w:val="none"/>
          <w:lang w:val="fr-FR" w:eastAsia="zxx" w:bidi="zxx"/>
        </w:rPr>
        <w:t xml:space="preserve"> RV puis jeu libre sur toute la table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4 – Même exercice mais les 2 joueurs doivent utiliser le pivot pour finir le point en plaçant la balle.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5 – Même exercice que le 3 mais derrière un service bombe ou bombe latéral chacun son tour. Faire une petite montée-descente de quelques minutes sur le thème.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6 - Même exercice que le 4 mais derrière un service bombe ou bombe latéral chacun son tour. Faire une petite montée-descente de quelques minutes sur le thème.</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rFonts w:eastAsia="Lucida Sans Unicode" w:cs="Arial"/>
        </w:rPr>
      </w:pPr>
      <w:r>
        <w:rPr>
          <w:rFonts w:eastAsia="Lucida Sans Unicode" w:cs="Arial"/>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Vendredi 5 janvier 2024</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8h30-8h45 -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10h30 - Séance 7</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Amélioration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ascii="Times New Roman" w:hAnsi="Times New Roman" w:eastAsia="Lucida Sans Unicode" w:cs="Comic Sans MS"/>
          <w:b w:val="false"/>
          <w:b w:val="false"/>
          <w:bCs w:val="false"/>
          <w:i w:val="false"/>
          <w:i w:val="false"/>
          <w:iCs w:val="false"/>
          <w:color w:val="auto"/>
          <w:sz w:val="24"/>
          <w:szCs w:val="24"/>
          <w:u w:val="none"/>
          <w:lang w:val="fr-FR" w:eastAsia="zxx" w:bidi="zxx"/>
        </w:rPr>
      </w:pPr>
      <w:r>
        <w:rPr>
          <w:rFonts w:eastAsia="Lucida Sans Unicode" w:cs="Comic Sans MS" w:ascii="Times New Roman" w:hAnsi="Times New Roman"/>
          <w:b w:val="false"/>
          <w:bCs w:val="false"/>
          <w:i w:val="false"/>
          <w:iCs w:val="false"/>
          <w:color w:val="auto"/>
          <w:sz w:val="24"/>
          <w:szCs w:val="24"/>
          <w:u w:val="none"/>
          <w:lang w:val="fr-FR" w:eastAsia="zxx" w:bidi="zxx"/>
        </w:rPr>
      </w:r>
    </w:p>
    <w:p>
      <w:pPr>
        <w:pStyle w:val="Normal"/>
        <w:bidi w:val="0"/>
        <w:jc w:val="both"/>
        <w:rPr>
          <w:highlight w:val="yellow"/>
        </w:rPr>
      </w:pPr>
      <w:r>
        <w:rPr>
          <w:rFonts w:eastAsia="Lucida Sans Unicode" w:cs="Comic Sans MS" w:ascii="Times New Roman" w:hAnsi="Times New Roman"/>
          <w:b/>
          <w:bCs/>
          <w:color w:val="auto"/>
          <w:sz w:val="24"/>
          <w:szCs w:val="24"/>
          <w:highlight w:val="yellow"/>
          <w:u w:val="none"/>
          <w:lang w:val="fr-FR" w:eastAsia="zxx" w:bidi="zxx"/>
        </w:rPr>
        <w:t xml:space="preserve">10h45 à 12h –  Séance 8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 xml:space="preserve">Thème: </w:t>
      </w:r>
      <w:r>
        <w:rPr>
          <w:rFonts w:eastAsia="Lucida Sans Unicode" w:cs="Arial" w:ascii="Times New Roman" w:hAnsi="Times New Roman"/>
          <w:b/>
          <w:bCs/>
          <w:color w:val="auto"/>
          <w:sz w:val="24"/>
          <w:szCs w:val="24"/>
          <w:u w:val="none"/>
          <w:lang w:val="fr-FR" w:eastAsia="zxx" w:bidi="zxx"/>
        </w:rPr>
        <w:t>Le jeu contre l'initiative – Améliorer le bloc contrôle (Bloc revers ou Bloc CD)</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Si ça marche bien faire évoluer vers la variation de blocs avec bloc actif (seulement si le bloc contrôle est maîtrisé) .</w:t>
      </w:r>
    </w:p>
    <w:p>
      <w:pPr>
        <w:pStyle w:val="Normal"/>
        <w:bidi w:val="0"/>
        <w:jc w:val="both"/>
        <w:rPr>
          <w:rFonts w:ascii="Times New Roman" w:hAnsi="Times New Roman"/>
          <w:b/>
          <w:b/>
          <w:bCs/>
        </w:rPr>
      </w:pPr>
      <w:r>
        <w:rPr>
          <w:rFonts w:ascii="Times New Roman" w:hAnsi="Times New Roman"/>
          <w:b/>
          <w:bCs/>
        </w:rPr>
      </w:r>
    </w:p>
    <w:p>
      <w:pPr>
        <w:pStyle w:val="Normal"/>
        <w:bidi w:val="0"/>
        <w:jc w:val="both"/>
        <w:rPr/>
      </w:pPr>
      <w:r>
        <w:rPr>
          <w:rFonts w:ascii="Times New Roman" w:hAnsi="Times New Roman"/>
          <w:b/>
          <w:bCs/>
        </w:rPr>
        <w:t>13h30-13h45 – Echauffement collectif</w:t>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13h45-16h20 - </w:t>
      </w:r>
      <w:r>
        <w:rPr>
          <w:rFonts w:eastAsia="Lucida Sans Unicode" w:cs="Comic Sans MS" w:ascii="Times New Roman" w:hAnsi="Times New Roman"/>
          <w:b w:val="false"/>
          <w:bCs w:val="false"/>
          <w:color w:val="auto"/>
          <w:sz w:val="24"/>
          <w:szCs w:val="24"/>
          <w:u w:val="none"/>
          <w:lang w:val="fr-FR" w:eastAsia="zxx" w:bidi="zxx"/>
        </w:rPr>
        <w:t xml:space="preserve">Tournoi individuel – Formule à définir </w:t>
      </w:r>
    </w:p>
    <w:p>
      <w:pPr>
        <w:pStyle w:val="Normal"/>
        <w:bidi w:val="0"/>
        <w:jc w:val="both"/>
        <w:rPr>
          <w:rFonts w:ascii="Times New Roman" w:hAnsi="Times New Roman" w:eastAsia="Lucida Sans Unicode" w:cs="Arial"/>
          <w:b w:val="false"/>
          <w:b w:val="false"/>
          <w:bCs w:val="false"/>
          <w:color w:val="auto"/>
          <w:sz w:val="24"/>
          <w:szCs w:val="24"/>
          <w:highlight w:val="yellow"/>
          <w:u w:val="none"/>
          <w:lang w:val="fr-FR" w:eastAsia="zxx" w:bidi="zxx"/>
        </w:rPr>
      </w:pPr>
      <w:r>
        <w:rPr>
          <w:rFonts w:eastAsia="Lucida Sans Unicode" w:cs="Arial" w:ascii="Times New Roman" w:hAnsi="Times New Roman"/>
          <w:b w:val="false"/>
          <w:bCs w:val="false"/>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left"/>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000000"/>
          <w:sz w:val="20"/>
          <w:szCs w:val="20"/>
          <w:u w:val="single"/>
          <w:shd w:fill="FFFF00" w:val="clear"/>
          <w:lang w:val="fr-FR" w:eastAsia="zxx" w:bidi="zxx"/>
        </w:rPr>
        <w:t>à partir de services réglementaires</w:t>
      </w:r>
      <w:r>
        <w:rPr>
          <w:rFonts w:eastAsia="Lucida Sans Unicode" w:cs="Comic Sans MS" w:ascii="Times New Roman" w:hAnsi="Times New Roman"/>
          <w:b/>
          <w:bCs/>
          <w:color w:val="000000"/>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allègent les appuis en permanence. Lorsque le rythme de l’échange ralentit, ils ne perdent pas cet allègement au contraire. Par exemple sur défense, les joueurs peuvent marquer jusqu’à 3 allègements des appuis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Félix Lebrun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LibreOffice/7.3.7.2$Windows_X86_64 LibreOffice_project/e114eadc50a9ff8d8c8a0567d6da8f454beeb84f</Application>
  <AppVersion>15.0000</AppVersion>
  <Pages>5</Pages>
  <Words>1776</Words>
  <Characters>8225</Characters>
  <CharactersWithSpaces>10043</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2023-12-04T08:42:08Z</dcterms:created>
  <dc:creator/>
  <dc:description/>
  <dc:language>fr-FR</dc:language>
  <cp:lastModifiedBy/>
  <dcterms:modified xsi:type="dcterms:W3CDTF">2023-12-15T09:17:50Z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