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4445</wp:posOffset>
            </wp:positionH>
            <wp:positionV relativeFrom="paragraph">
              <wp:posOffset>-12700</wp:posOffset>
            </wp:positionV>
            <wp:extent cx="6111240" cy="1498600"/>
            <wp:effectExtent l="0" t="0" r="0" b="0"/>
            <wp:wrapTopAndBottom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32"/>
          <w:szCs w:val="32"/>
        </w:rPr>
        <w:t xml:space="preserve">STAGE </w:t>
      </w:r>
      <w:r>
        <w:rPr>
          <w:rFonts w:ascii="Times New Roman" w:hAnsi="Times New Roman"/>
          <w:b/>
          <w:bCs/>
          <w:sz w:val="32"/>
          <w:szCs w:val="32"/>
        </w:rPr>
        <w:t>DEPARTEMENTAL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16 et 17  février </w:t>
      </w:r>
      <w:r>
        <w:rPr>
          <w:rFonts w:ascii="Times New Roman" w:hAnsi="Times New Roman"/>
          <w:b/>
          <w:bCs/>
          <w:sz w:val="32"/>
          <w:szCs w:val="32"/>
        </w:rPr>
        <w:t>202</w:t>
      </w:r>
      <w:r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SASSENAGE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Gymnase Fleming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Jeudi 16 février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8h30 – 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Mise en place de la salle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8h45 – Accueil des joueur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9h –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 Echauffement collectif :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Cardio + gamme de déplacement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(pas latéraux, course arrière, sprint, tippin,…)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9h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15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– Echauffement à la table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9h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30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– Montée-descente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constitution des gro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upes de travail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10h-11h – Séance 1 : Régularité – Liaisons – Déplacements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CE181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1 : Régularité en diagonale, puis en ligne droite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2 : Record de vitesse en diagonale sur 30s et/ou 1mn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E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xercice 3 : Le 2/2 en top sur bloc. Le topeur joue toute les balles en CD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4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Le 111 : revers- milieu- CD. Toper les deux balles en CD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5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RV- pivot- RV- milieu- RV- CD. Distribution RV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6 : Liaison xRV- xCD. Le distributeur envoi 1,2 ou 3 balles ds le RV puis ds le CD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L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es exercices peuvent être complexifié ou simplifié en fonction du niveau des joueurs.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11h-12h – Séance 2 :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Prise d’initiative en topspin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(CD ou revers, au choix ou imposé selon le niveau du joueur)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I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nsister sur la qualité des 3 premières balles (service- remise- démmarage).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Travail technique – action sur la balle, accélération, biomécanique, prise de raquette.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avec cibles (placement – précision) selon le niveau des joueurs.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Selon le niveau, travailler sur balle molle ou balle coupé,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a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vec ou sans incertitude sur le placement de la balle.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La prise d’initiative peut être travaillé sur 3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  <w:vertAlign w:val="superscript"/>
        </w:rPr>
        <w:t>e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balle ou sur remise de service (infirmerie ou long).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13h30 – Echauffement collectif hors table :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Chasse-balle : en jonglage balle- raquette, élimin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er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les adversaires avec la main libre tout en protégeant sa balle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13h45-15h15 – Séance 3 : Travail du service et de la remise / Intervention de Dominique sur la concentration et la confiance en soi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Travail au panier de balle. Service au choix ou imposé selon le niveau du joueur.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Intégrer le repositionnement + l’intention de jeu sur 3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  <w:vertAlign w:val="superscript"/>
        </w:rPr>
        <w:t>e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balle.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En remise, travail de la remise courte ou du flip pour les plus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confirmé. Travail de la remise longue tendue pour les joueurs moins forts.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Insister sur la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concentration et la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position d’attente.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Travail technique – action sur la balle, accélération, biomécanique, prise de raquette.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15h15-16h – Séance 4 : Travail physique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Par atelier.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F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aire passer les joueurs 2 fois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mn sur chaque atelier.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1) Corde à sauter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2) Gainage abdominale (en statique)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3) Echelle de rythme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4) Tippin + sprint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5) Slalom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en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pas latéraux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16h – M</w:t>
      </w:r>
      <w:r>
        <w:rPr>
          <w:rFonts w:ascii="Times New Roman" w:hAnsi="Times New Roman"/>
          <w:b/>
          <w:bCs/>
          <w:sz w:val="24"/>
          <w:szCs w:val="24"/>
          <w:u w:val="none"/>
        </w:rPr>
        <w:t>atch en 3 sets gagnants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16h20 – Etirements –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En respirant profondément, tenir la position 10s à 15s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Vendredi 17 février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8h30 – 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Mise en place de la salle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8h45 – Accueil des joueurs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9h – Echauffement collectif :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Filet à filet, en montée – descente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9h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15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-1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h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30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– Séance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: 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Régularité – Liaisons – Déplacements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1 : Régularité en diagonale, puis en ligne droite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2 : Record de vitesse en diagonale sur 30s et/ou 1mn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E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xercice 3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2RV – 2CD. Jouer les balles en top ou à plat selon le niveau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4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Le suèdois : alterner balle milieu et balle ds un angle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5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Top CD sur bloc. Le bloqueur distribue aléatoirement ds le 2/3 CD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Exercice 6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Top sur top en CD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L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es exercices peuvent être complexifié ou simplifié en fonction du niveau des joueurs.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1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h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30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-12h – Séance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Le jeu contre l’initiative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Travail du bloc contrôle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en revers et en CD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. Pour les plus experts,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s’orienter vers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des bloc plus actif et/ou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du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contre-top.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CE181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Faire jouer le bloc en diagonale et en ligne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Top sur bloc avec incertitude de placement pour le bloqueur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Mise en place de schéma de jeu impliquant un bloc contrôle et/ou un bloc actif / contre-top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Travail de toucher de balle (bloc amortis, latéral, coupé)</w:t>
      </w:r>
      <w:r>
        <w:rPr>
          <w:rFonts w:ascii="Times New Roman" w:hAnsi="Times New Roman"/>
          <w:b w:val="false"/>
          <w:bCs w:val="false"/>
          <w:color w:val="CE181E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13h30 – Echauffement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collectif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13h45-16h20 – Compétition individuelle 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none"/>
        </w:rPr>
        <w:t>format à définir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16h20 – Etirements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–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  <w:t>En respirant profondément, tenir la position 10s à 15s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QUELQUES CONSIGNES GÉNÉRALES :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Tout les exercices sont effectués à partir de services reglementaires.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faut être en situation de mobilité permanente, notamment après le ser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vice.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faut jouer toutes les balles à fond, s’appliquer à toujours jouer les balles comme en match.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Importance de l’attitude positive, de l’encouragment, de la concentration et de la volonté de se donner à fond.  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TECHNIQUE :</w:t>
      </w: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Top-spin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revers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 : importance du lent/vite, impulsion des jambes avant de jouer. 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 serrage de la raquette à l’impact est une aide à l’accélération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Top coup droit : même principe. Importance du relâchement de l’épaule. Ne pas jouer crispé.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Blocs : importance de prendre la balle devant soi. Encaisser le contact de la balle.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 jeu de jambes : Les joueurs rebondissent en permanence. Être en mobilité permanente, sur l’avant du pied, légèrement fléchis.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Les services : prendre son temps avant l’exécution. Encourager au lancer de balle. Modulation du serrage de raquette en fonction du service. 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Importance du replacement après le service. </w:t>
      </w: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 placement de balle : éviter la zone de raquette adverse. Encourager à viser le long des lignes.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 travail au panier : pas forcément vite pour permettre au joueur de se corriger. Distribuer des balles réels.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LibreOffice/7.3.7.2$Windows_X86_64 LibreOffice_project/e114eadc50a9ff8d8c8a0567d6da8f454beeb84f</Application>
  <AppVersion>15.0000</AppVersion>
  <Pages>3</Pages>
  <Words>836</Words>
  <Characters>4179</Characters>
  <CharactersWithSpaces>5038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2023-02-09T17:47:25Z</dcterms:created>
  <dc:creator/>
  <dc:description/>
  <dc:language>fr-FR</dc:language>
  <cp:lastModifiedBy/>
  <dcterms:modified xsi:type="dcterms:W3CDTF">2023-02-14T16:46:38Z</dcterms:modified>
  <cp:revision>5</cp:revision>
  <dc:subject/>
  <dc:title/>
</cp:coreProperties>
</file>